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CB8A" w14:textId="77777777" w:rsidR="00DB6380" w:rsidRPr="008E10C8" w:rsidRDefault="00DB6380" w:rsidP="00DB6380">
      <w:pPr>
        <w:spacing w:before="10"/>
        <w:jc w:val="center"/>
        <w:rPr>
          <w:rFonts w:asciiTheme="minorHAnsi" w:hAnsiTheme="minorHAnsi" w:cstheme="minorHAnsi"/>
          <w:b/>
          <w:bCs/>
          <w:color w:val="BF8F00" w:themeColor="accent4" w:themeShade="BF"/>
          <w:sz w:val="28"/>
          <w:szCs w:val="22"/>
        </w:rPr>
      </w:pPr>
      <w:r w:rsidRPr="008E10C8">
        <w:rPr>
          <w:rFonts w:asciiTheme="minorHAnsi" w:hAnsiTheme="minorHAnsi" w:cstheme="minorHAnsi"/>
          <w:b/>
          <w:bCs/>
          <w:color w:val="BF8F00" w:themeColor="accent4" w:themeShade="BF"/>
          <w:sz w:val="28"/>
          <w:szCs w:val="22"/>
        </w:rPr>
        <w:t>POLÍTICA DE SEGURIDAD</w:t>
      </w:r>
    </w:p>
    <w:p w14:paraId="34A7464C" w14:textId="77777777" w:rsidR="00DB6380" w:rsidRPr="00DB6380" w:rsidRDefault="00DB6380" w:rsidP="00DB6380">
      <w:pPr>
        <w:spacing w:before="10"/>
        <w:jc w:val="center"/>
        <w:rPr>
          <w:rFonts w:asciiTheme="minorHAnsi" w:hAnsiTheme="minorHAnsi" w:cstheme="minorHAnsi"/>
          <w:sz w:val="22"/>
          <w:szCs w:val="22"/>
        </w:rPr>
      </w:pPr>
    </w:p>
    <w:p w14:paraId="01EC63F7" w14:textId="68E88776" w:rsidR="005A69BC" w:rsidRPr="003948E3" w:rsidRDefault="00B00CB9" w:rsidP="005A69BC">
      <w:pPr>
        <w:spacing w:before="120" w:after="120"/>
        <w:contextualSpacing/>
        <w:jc w:val="both"/>
        <w:rPr>
          <w:rFonts w:asciiTheme="minorHAnsi" w:hAnsiTheme="minorHAnsi" w:cstheme="minorHAnsi"/>
          <w:color w:val="000000"/>
          <w:sz w:val="22"/>
          <w:szCs w:val="22"/>
        </w:rPr>
      </w:pPr>
      <w:r>
        <w:rPr>
          <w:rFonts w:asciiTheme="minorHAnsi" w:hAnsiTheme="minorHAnsi" w:cstheme="minorHAnsi"/>
          <w:b/>
          <w:color w:val="000000"/>
          <w:sz w:val="22"/>
          <w:szCs w:val="22"/>
        </w:rPr>
        <w:t>DEPLOYMENT LOGISTICS</w:t>
      </w:r>
      <w:r w:rsidR="00DB6380" w:rsidRPr="00DB6380">
        <w:rPr>
          <w:rFonts w:asciiTheme="minorHAnsi" w:hAnsiTheme="minorHAnsi" w:cstheme="minorHAnsi"/>
          <w:b/>
          <w:color w:val="000000"/>
          <w:sz w:val="22"/>
          <w:szCs w:val="22"/>
        </w:rPr>
        <w:t xml:space="preserve"> S.A.S</w:t>
      </w:r>
      <w:r w:rsidR="00DB6380" w:rsidRPr="00DB6380">
        <w:rPr>
          <w:rFonts w:asciiTheme="minorHAnsi" w:hAnsiTheme="minorHAnsi" w:cstheme="minorHAnsi"/>
          <w:color w:val="000000"/>
          <w:sz w:val="22"/>
          <w:szCs w:val="22"/>
        </w:rPr>
        <w:t xml:space="preserve">, es un </w:t>
      </w:r>
      <w:r w:rsidR="0060789F">
        <w:rPr>
          <w:rFonts w:asciiTheme="minorHAnsi" w:hAnsiTheme="minorHAnsi" w:cstheme="minorHAnsi"/>
          <w:color w:val="000000"/>
          <w:sz w:val="22"/>
          <w:szCs w:val="22"/>
        </w:rPr>
        <w:t>Agente de Carga Internacional</w:t>
      </w:r>
      <w:r w:rsidR="00DB6380" w:rsidRPr="00DB6380">
        <w:rPr>
          <w:rFonts w:asciiTheme="minorHAnsi" w:hAnsiTheme="minorHAnsi" w:cstheme="minorHAnsi"/>
          <w:color w:val="000000"/>
          <w:sz w:val="22"/>
          <w:szCs w:val="22"/>
        </w:rPr>
        <w:t xml:space="preserve"> dedicado a conectar todos los puntos de la </w:t>
      </w:r>
      <w:r w:rsidR="00DB6380" w:rsidRPr="003948E3">
        <w:rPr>
          <w:rFonts w:asciiTheme="minorHAnsi" w:hAnsiTheme="minorHAnsi" w:cstheme="minorHAnsi"/>
          <w:color w:val="000000"/>
          <w:sz w:val="22"/>
          <w:szCs w:val="22"/>
        </w:rPr>
        <w:t>cadena de abastecimiento de sus clientes, tanto para importadores como exportadores, identificada con NIT.</w:t>
      </w:r>
      <w:r w:rsidR="000942EA" w:rsidRPr="003948E3">
        <w:rPr>
          <w:rFonts w:asciiTheme="minorHAnsi" w:eastAsiaTheme="minorEastAsia" w:hAnsiTheme="minorHAnsi" w:cstheme="minorHAnsi"/>
          <w:sz w:val="22"/>
          <w:szCs w:val="22"/>
        </w:rPr>
        <w:t xml:space="preserve"> 900.592.077-0</w:t>
      </w:r>
      <w:r w:rsidR="00DB6380" w:rsidRPr="003948E3">
        <w:rPr>
          <w:rFonts w:asciiTheme="minorHAnsi" w:hAnsiTheme="minorHAnsi" w:cstheme="minorHAnsi"/>
          <w:color w:val="000000"/>
          <w:sz w:val="22"/>
          <w:szCs w:val="22"/>
        </w:rPr>
        <w:t xml:space="preserve">, con domicilio principal en </w:t>
      </w:r>
      <w:r w:rsidR="000942EA" w:rsidRPr="003948E3">
        <w:rPr>
          <w:rFonts w:asciiTheme="minorHAnsi" w:hAnsiTheme="minorHAnsi" w:cstheme="minorHAnsi"/>
          <w:color w:val="000000"/>
          <w:sz w:val="22"/>
          <w:szCs w:val="22"/>
        </w:rPr>
        <w:t>la ciudad de Bogotá</w:t>
      </w:r>
      <w:r w:rsidR="00DB6380" w:rsidRPr="003948E3">
        <w:rPr>
          <w:rFonts w:asciiTheme="minorHAnsi" w:hAnsiTheme="minorHAnsi" w:cstheme="minorHAnsi"/>
          <w:color w:val="000000"/>
          <w:sz w:val="22"/>
          <w:szCs w:val="22"/>
        </w:rPr>
        <w:t xml:space="preserve">, (en adelante la Compañía), </w:t>
      </w:r>
      <w:r w:rsidR="00C002D0" w:rsidRPr="003948E3">
        <w:rPr>
          <w:rFonts w:asciiTheme="minorHAnsi" w:hAnsiTheme="minorHAnsi" w:cstheme="minorHAnsi"/>
          <w:sz w:val="22"/>
          <w:szCs w:val="22"/>
        </w:rPr>
        <w:t>entendiendo la importancia de una adecuada gestión de</w:t>
      </w:r>
      <w:r w:rsidR="005A69BC" w:rsidRPr="003948E3">
        <w:rPr>
          <w:rFonts w:asciiTheme="minorHAnsi" w:hAnsiTheme="minorHAnsi" w:cstheme="minorHAnsi"/>
          <w:sz w:val="22"/>
          <w:szCs w:val="22"/>
        </w:rPr>
        <w:t>l riesgo</w:t>
      </w:r>
      <w:r w:rsidR="00C002D0" w:rsidRPr="003948E3">
        <w:rPr>
          <w:rFonts w:asciiTheme="minorHAnsi" w:hAnsiTheme="minorHAnsi" w:cstheme="minorHAnsi"/>
          <w:sz w:val="22"/>
          <w:szCs w:val="22"/>
        </w:rPr>
        <w:t xml:space="preserve">, se ha comprometido con </w:t>
      </w:r>
      <w:r w:rsidR="005A69BC" w:rsidRPr="003948E3">
        <w:rPr>
          <w:rFonts w:asciiTheme="minorHAnsi" w:hAnsiTheme="minorHAnsi" w:cstheme="minorHAnsi"/>
          <w:sz w:val="22"/>
          <w:szCs w:val="22"/>
        </w:rPr>
        <w:t>la prevención de actividades ilícitas, lavado de activos, corrupción, soborno, financiación del terrorismo, entre otros, garantizando la seguridad en la cadena de suministro, mediante la participación de sus asociados de negocio, el cumplimiento de los requisitos legales aplicables, promoviendo la seguridad en el uso de tecnologías de la información y la mejora continua del Sistema de Gestión.</w:t>
      </w:r>
    </w:p>
    <w:p w14:paraId="50470C02" w14:textId="77777777" w:rsidR="00460CE5" w:rsidRPr="003948E3" w:rsidRDefault="00460CE5" w:rsidP="00487A2E">
      <w:pPr>
        <w:jc w:val="both"/>
        <w:rPr>
          <w:rFonts w:asciiTheme="minorHAnsi" w:hAnsiTheme="minorHAnsi" w:cstheme="minorHAnsi"/>
          <w:sz w:val="22"/>
          <w:szCs w:val="22"/>
        </w:rPr>
      </w:pPr>
    </w:p>
    <w:p w14:paraId="6E92995F" w14:textId="252FD198" w:rsidR="00460CE5" w:rsidRDefault="00826E6C" w:rsidP="00487A2E">
      <w:pPr>
        <w:jc w:val="both"/>
        <w:rPr>
          <w:rFonts w:asciiTheme="minorHAnsi" w:hAnsiTheme="minorHAnsi" w:cstheme="minorHAnsi"/>
          <w:sz w:val="22"/>
          <w:szCs w:val="22"/>
        </w:rPr>
      </w:pPr>
      <w:r w:rsidRPr="003948E3">
        <w:rPr>
          <w:rFonts w:asciiTheme="minorHAnsi" w:hAnsiTheme="minorHAnsi" w:cstheme="minorHAnsi"/>
          <w:sz w:val="22"/>
          <w:szCs w:val="22"/>
        </w:rPr>
        <w:t>En</w:t>
      </w:r>
      <w:r w:rsidR="00C002D0" w:rsidRPr="003948E3">
        <w:rPr>
          <w:rFonts w:asciiTheme="minorHAnsi" w:hAnsiTheme="minorHAnsi" w:cstheme="minorHAnsi"/>
          <w:sz w:val="22"/>
          <w:szCs w:val="22"/>
        </w:rPr>
        <w:t xml:space="preserve"> </w:t>
      </w:r>
      <w:r w:rsidR="00594B51" w:rsidRPr="003948E3">
        <w:rPr>
          <w:rFonts w:asciiTheme="minorHAnsi" w:hAnsiTheme="minorHAnsi" w:cstheme="minorHAnsi"/>
          <w:b/>
          <w:color w:val="000000"/>
          <w:sz w:val="22"/>
          <w:szCs w:val="22"/>
        </w:rPr>
        <w:t>DEPLOYMENT LOGISTICS S.A.S</w:t>
      </w:r>
      <w:r w:rsidR="00C002D0" w:rsidRPr="003948E3">
        <w:rPr>
          <w:rFonts w:asciiTheme="minorHAnsi" w:hAnsiTheme="minorHAnsi" w:cstheme="minorHAnsi"/>
          <w:sz w:val="22"/>
          <w:szCs w:val="22"/>
        </w:rPr>
        <w:t xml:space="preserve">, </w:t>
      </w:r>
      <w:r w:rsidRPr="003948E3">
        <w:rPr>
          <w:rFonts w:asciiTheme="minorHAnsi" w:hAnsiTheme="minorHAnsi" w:cstheme="minorHAnsi"/>
          <w:sz w:val="22"/>
          <w:szCs w:val="22"/>
        </w:rPr>
        <w:t>estamos comprometidos en mejorar las competencias de los colaboradores mediante capacitaciones periódicas que promuevan otro enfoque en calidad y seguridad, satisfaciendo las necesidades y expectativas de los clientes a través del cumplimiento de sus requisitos.</w:t>
      </w:r>
    </w:p>
    <w:p w14:paraId="4C82871D" w14:textId="77777777" w:rsidR="00826E6C" w:rsidRDefault="00826E6C" w:rsidP="00487A2E">
      <w:pPr>
        <w:jc w:val="both"/>
        <w:rPr>
          <w:rFonts w:asciiTheme="minorHAnsi" w:hAnsiTheme="minorHAnsi" w:cstheme="minorHAnsi"/>
          <w:sz w:val="22"/>
          <w:szCs w:val="22"/>
        </w:rPr>
      </w:pPr>
    </w:p>
    <w:p w14:paraId="5EFD2B5D" w14:textId="07A2CBB6" w:rsidR="00446CA8" w:rsidRPr="00DB6380" w:rsidRDefault="00446CA8" w:rsidP="00446CA8">
      <w:pPr>
        <w:jc w:val="both"/>
        <w:rPr>
          <w:rFonts w:asciiTheme="minorHAnsi" w:hAnsiTheme="minorHAnsi" w:cstheme="minorHAnsi"/>
          <w:sz w:val="22"/>
          <w:szCs w:val="22"/>
        </w:rPr>
      </w:pPr>
      <w:r w:rsidRPr="00DB6380">
        <w:rPr>
          <w:rFonts w:asciiTheme="minorHAnsi" w:hAnsiTheme="minorHAnsi" w:cstheme="minorHAnsi"/>
          <w:sz w:val="22"/>
          <w:szCs w:val="22"/>
        </w:rPr>
        <w:t xml:space="preserve">Se firma y se aprueba en Bogotá D.C., a los </w:t>
      </w:r>
      <w:r w:rsidR="00126185">
        <w:rPr>
          <w:rFonts w:asciiTheme="minorHAnsi" w:hAnsiTheme="minorHAnsi" w:cstheme="minorHAnsi"/>
          <w:sz w:val="22"/>
          <w:szCs w:val="22"/>
        </w:rPr>
        <w:t xml:space="preserve">treinta </w:t>
      </w:r>
      <w:r w:rsidRPr="00DB6380">
        <w:rPr>
          <w:rFonts w:asciiTheme="minorHAnsi" w:hAnsiTheme="minorHAnsi" w:cstheme="minorHAnsi"/>
          <w:sz w:val="22"/>
          <w:szCs w:val="22"/>
        </w:rPr>
        <w:t>días (</w:t>
      </w:r>
      <w:r w:rsidR="00126185">
        <w:rPr>
          <w:rFonts w:asciiTheme="minorHAnsi" w:hAnsiTheme="minorHAnsi" w:cstheme="minorHAnsi"/>
          <w:sz w:val="22"/>
          <w:szCs w:val="22"/>
        </w:rPr>
        <w:t>30</w:t>
      </w:r>
      <w:r w:rsidRPr="00DB6380">
        <w:rPr>
          <w:rFonts w:asciiTheme="minorHAnsi" w:hAnsiTheme="minorHAnsi" w:cstheme="minorHAnsi"/>
          <w:sz w:val="22"/>
          <w:szCs w:val="22"/>
        </w:rPr>
        <w:t xml:space="preserve">) días del mes de </w:t>
      </w:r>
      <w:r w:rsidR="00124DB8">
        <w:rPr>
          <w:rFonts w:asciiTheme="minorHAnsi" w:hAnsiTheme="minorHAnsi" w:cstheme="minorHAnsi"/>
          <w:sz w:val="22"/>
          <w:szCs w:val="22"/>
        </w:rPr>
        <w:t>abril</w:t>
      </w:r>
      <w:r w:rsidRPr="00DB6380">
        <w:rPr>
          <w:rFonts w:asciiTheme="minorHAnsi" w:hAnsiTheme="minorHAnsi" w:cstheme="minorHAnsi"/>
          <w:sz w:val="22"/>
          <w:szCs w:val="22"/>
        </w:rPr>
        <w:t xml:space="preserve"> de </w:t>
      </w:r>
      <w:r w:rsidR="00D21AEE" w:rsidRPr="00DB6380">
        <w:rPr>
          <w:rFonts w:asciiTheme="minorHAnsi" w:hAnsiTheme="minorHAnsi" w:cstheme="minorHAnsi"/>
          <w:sz w:val="22"/>
          <w:szCs w:val="22"/>
        </w:rPr>
        <w:t>dos mil veinti</w:t>
      </w:r>
      <w:r w:rsidR="00826E6C">
        <w:rPr>
          <w:rFonts w:asciiTheme="minorHAnsi" w:hAnsiTheme="minorHAnsi" w:cstheme="minorHAnsi"/>
          <w:sz w:val="22"/>
          <w:szCs w:val="22"/>
        </w:rPr>
        <w:t>trés</w:t>
      </w:r>
      <w:r w:rsidRPr="00DB6380">
        <w:rPr>
          <w:rFonts w:asciiTheme="minorHAnsi" w:hAnsiTheme="minorHAnsi" w:cstheme="minorHAnsi"/>
          <w:sz w:val="22"/>
          <w:szCs w:val="22"/>
        </w:rPr>
        <w:t xml:space="preserve"> (202</w:t>
      </w:r>
      <w:r w:rsidR="00826E6C">
        <w:rPr>
          <w:rFonts w:asciiTheme="minorHAnsi" w:hAnsiTheme="minorHAnsi" w:cstheme="minorHAnsi"/>
          <w:sz w:val="22"/>
          <w:szCs w:val="22"/>
        </w:rPr>
        <w:t>3</w:t>
      </w:r>
      <w:r w:rsidRPr="00DB6380">
        <w:rPr>
          <w:rFonts w:asciiTheme="minorHAnsi" w:hAnsiTheme="minorHAnsi" w:cstheme="minorHAnsi"/>
          <w:sz w:val="22"/>
          <w:szCs w:val="22"/>
        </w:rPr>
        <w:t>).</w:t>
      </w:r>
    </w:p>
    <w:p w14:paraId="3175852C" w14:textId="77777777" w:rsidR="00446CA8" w:rsidRPr="00DB6380" w:rsidRDefault="00446CA8" w:rsidP="00446CA8">
      <w:pPr>
        <w:jc w:val="both"/>
        <w:rPr>
          <w:rFonts w:asciiTheme="minorHAnsi" w:hAnsiTheme="minorHAnsi" w:cstheme="minorHAnsi"/>
          <w:sz w:val="22"/>
          <w:szCs w:val="22"/>
          <w:lang w:val="es-US"/>
        </w:rPr>
      </w:pPr>
    </w:p>
    <w:p w14:paraId="0482C287" w14:textId="54DBCE69" w:rsidR="00446CA8" w:rsidRPr="00DB6380" w:rsidRDefault="00446CA8" w:rsidP="00446CA8">
      <w:pPr>
        <w:jc w:val="both"/>
        <w:rPr>
          <w:rFonts w:asciiTheme="minorHAnsi" w:hAnsiTheme="minorHAnsi" w:cstheme="minorHAnsi"/>
          <w:sz w:val="22"/>
          <w:szCs w:val="22"/>
          <w:lang w:val="es-US"/>
        </w:rPr>
      </w:pPr>
    </w:p>
    <w:p w14:paraId="276D6AD8" w14:textId="77777777" w:rsidR="00446CA8" w:rsidRPr="00DB6380" w:rsidRDefault="00446CA8" w:rsidP="00446CA8">
      <w:pPr>
        <w:jc w:val="both"/>
        <w:rPr>
          <w:rFonts w:asciiTheme="minorHAnsi" w:hAnsiTheme="minorHAnsi" w:cstheme="minorHAnsi"/>
          <w:b/>
          <w:sz w:val="22"/>
          <w:szCs w:val="22"/>
          <w:lang w:val="es-US"/>
        </w:rPr>
      </w:pPr>
    </w:p>
    <w:p w14:paraId="2BA8A3FB" w14:textId="77777777" w:rsidR="00446CA8" w:rsidRPr="00DB6380" w:rsidRDefault="00446CA8" w:rsidP="00446CA8">
      <w:pPr>
        <w:jc w:val="both"/>
        <w:rPr>
          <w:rFonts w:asciiTheme="minorHAnsi" w:hAnsiTheme="minorHAnsi" w:cstheme="minorHAnsi"/>
          <w:b/>
          <w:sz w:val="22"/>
          <w:szCs w:val="22"/>
          <w:lang w:val="es-US"/>
        </w:rPr>
      </w:pPr>
    </w:p>
    <w:p w14:paraId="7FA7A0E8" w14:textId="77777777" w:rsidR="00446CA8" w:rsidRPr="00DB6380" w:rsidRDefault="00446CA8" w:rsidP="00446CA8">
      <w:pPr>
        <w:jc w:val="both"/>
        <w:rPr>
          <w:rFonts w:asciiTheme="minorHAnsi" w:hAnsiTheme="minorHAnsi" w:cstheme="minorHAnsi"/>
          <w:b/>
          <w:sz w:val="22"/>
          <w:szCs w:val="22"/>
          <w:lang w:val="es-US"/>
        </w:rPr>
      </w:pPr>
    </w:p>
    <w:p w14:paraId="5CD4E47B" w14:textId="77777777" w:rsidR="00446CA8" w:rsidRPr="00DB6380" w:rsidRDefault="00446CA8" w:rsidP="00446CA8">
      <w:pPr>
        <w:jc w:val="both"/>
        <w:rPr>
          <w:rFonts w:asciiTheme="minorHAnsi" w:hAnsiTheme="minorHAnsi" w:cstheme="minorHAnsi"/>
          <w:b/>
          <w:sz w:val="22"/>
          <w:szCs w:val="22"/>
          <w:lang w:val="es-US"/>
        </w:rPr>
      </w:pPr>
    </w:p>
    <w:p w14:paraId="6E4E3ACB" w14:textId="77777777" w:rsidR="00446CA8" w:rsidRPr="00DB6380" w:rsidRDefault="00446CA8" w:rsidP="00446CA8">
      <w:pPr>
        <w:jc w:val="both"/>
        <w:rPr>
          <w:rFonts w:asciiTheme="minorHAnsi" w:hAnsiTheme="minorHAnsi" w:cstheme="minorHAnsi"/>
          <w:b/>
          <w:sz w:val="22"/>
          <w:szCs w:val="22"/>
          <w:lang w:val="es-US"/>
        </w:rPr>
      </w:pPr>
    </w:p>
    <w:p w14:paraId="02E2CBE1" w14:textId="423F4A7B" w:rsidR="00446CA8" w:rsidRPr="00DB6380" w:rsidRDefault="00826E6C" w:rsidP="00446CA8">
      <w:pPr>
        <w:jc w:val="both"/>
        <w:rPr>
          <w:rFonts w:asciiTheme="minorHAnsi" w:hAnsiTheme="minorHAnsi" w:cstheme="minorHAnsi"/>
          <w:color w:val="000000" w:themeColor="text1"/>
          <w:sz w:val="22"/>
          <w:szCs w:val="22"/>
        </w:rPr>
      </w:pPr>
      <w:r>
        <w:rPr>
          <w:rFonts w:cstheme="minorHAnsi"/>
          <w:b/>
          <w:lang w:val="es-US"/>
        </w:rPr>
        <w:t xml:space="preserve">DANIEL FELIPE VARGAS BERMUDEZ - </w:t>
      </w:r>
      <w:r>
        <w:rPr>
          <w:rFonts w:cstheme="minorHAnsi"/>
          <w:lang w:val="es-US"/>
        </w:rPr>
        <w:t>Gerente General</w:t>
      </w:r>
    </w:p>
    <w:p w14:paraId="51B436F3" w14:textId="77777777" w:rsidR="00446CA8" w:rsidRPr="00DB6380" w:rsidRDefault="00446CA8" w:rsidP="00487A2E">
      <w:pPr>
        <w:jc w:val="both"/>
        <w:rPr>
          <w:rFonts w:asciiTheme="minorHAnsi" w:hAnsiTheme="minorHAnsi" w:cstheme="minorHAnsi"/>
          <w:sz w:val="22"/>
          <w:szCs w:val="22"/>
        </w:rPr>
      </w:pPr>
    </w:p>
    <w:p w14:paraId="09ACFBAC" w14:textId="77777777" w:rsidR="0006078C" w:rsidRPr="00DB6380" w:rsidRDefault="0006078C" w:rsidP="00482279">
      <w:pPr>
        <w:jc w:val="center"/>
        <w:rPr>
          <w:rFonts w:asciiTheme="minorHAnsi" w:hAnsiTheme="minorHAnsi" w:cstheme="minorHAnsi"/>
          <w:b/>
          <w:sz w:val="22"/>
          <w:szCs w:val="22"/>
        </w:rPr>
      </w:pPr>
    </w:p>
    <w:sectPr w:rsidR="0006078C" w:rsidRPr="00DB6380" w:rsidSect="0099663D">
      <w:headerReference w:type="default" r:id="rId10"/>
      <w:footerReference w:type="default" r:id="rId11"/>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044F" w14:textId="77777777" w:rsidR="00407184" w:rsidRDefault="00407184" w:rsidP="00BE02AB">
      <w:r>
        <w:separator/>
      </w:r>
    </w:p>
  </w:endnote>
  <w:endnote w:type="continuationSeparator" w:id="0">
    <w:p w14:paraId="4F1F8111" w14:textId="77777777" w:rsidR="00407184" w:rsidRDefault="00407184" w:rsidP="00BE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A043" w14:textId="207B0627" w:rsidR="00055C89" w:rsidRDefault="00055C89">
    <w:pPr>
      <w:pStyle w:val="Piedepgina"/>
    </w:pPr>
    <w:r>
      <w:rPr>
        <w:noProof/>
      </w:rPr>
      <w:drawing>
        <wp:anchor distT="0" distB="0" distL="114300" distR="114300" simplePos="0" relativeHeight="251659264" behindDoc="1" locked="0" layoutInCell="1" allowOverlap="1" wp14:anchorId="2AA7C960" wp14:editId="775D1EC1">
          <wp:simplePos x="0" y="0"/>
          <wp:positionH relativeFrom="column">
            <wp:posOffset>-1061085</wp:posOffset>
          </wp:positionH>
          <wp:positionV relativeFrom="paragraph">
            <wp:posOffset>-270510</wp:posOffset>
          </wp:positionV>
          <wp:extent cx="7770117" cy="749300"/>
          <wp:effectExtent l="0" t="0" r="2540" b="0"/>
          <wp:wrapNone/>
          <wp:docPr id="1148963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6309"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35446" cy="75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8D32" w14:textId="77777777" w:rsidR="00407184" w:rsidRDefault="00407184" w:rsidP="00BE02AB">
      <w:r>
        <w:separator/>
      </w:r>
    </w:p>
  </w:footnote>
  <w:footnote w:type="continuationSeparator" w:id="0">
    <w:p w14:paraId="44640667" w14:textId="77777777" w:rsidR="00407184" w:rsidRDefault="00407184" w:rsidP="00BE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3827"/>
      <w:gridCol w:w="2551"/>
    </w:tblGrid>
    <w:tr w:rsidR="0060789F" w14:paraId="4030F39E" w14:textId="77777777" w:rsidTr="004670F1">
      <w:trPr>
        <w:cantSplit/>
        <w:trHeight w:val="1408"/>
      </w:trPr>
      <w:tc>
        <w:tcPr>
          <w:tcW w:w="2127" w:type="dxa"/>
          <w:tcBorders>
            <w:left w:val="single" w:sz="4" w:space="0" w:color="auto"/>
            <w:right w:val="single" w:sz="4" w:space="0" w:color="auto"/>
          </w:tcBorders>
          <w:vAlign w:val="center"/>
        </w:tcPr>
        <w:p w14:paraId="700C4F3B" w14:textId="0DC006F0" w:rsidR="004670F1" w:rsidRPr="004670F1" w:rsidRDefault="004670F1" w:rsidP="004670F1">
          <w:pPr>
            <w:pStyle w:val="Encabezado"/>
            <w:jc w:val="center"/>
            <w:rPr>
              <w:rFonts w:ascii="Arial Narrow" w:hAnsi="Arial Narrow" w:cs="Arial"/>
              <w:b/>
              <w:bCs/>
              <w:iCs/>
              <w:sz w:val="22"/>
              <w:szCs w:val="22"/>
            </w:rPr>
          </w:pPr>
          <w:r w:rsidRPr="004670F1">
            <w:rPr>
              <w:rFonts w:ascii="Arial Narrow" w:hAnsi="Arial Narrow" w:cs="Arial"/>
              <w:b/>
              <w:bCs/>
              <w:iCs/>
              <w:sz w:val="22"/>
              <w:szCs w:val="22"/>
            </w:rPr>
            <w:t>VERSION: 01</w:t>
          </w:r>
        </w:p>
        <w:p w14:paraId="23488398" w14:textId="77777777" w:rsidR="004670F1" w:rsidRPr="004670F1" w:rsidRDefault="004670F1" w:rsidP="004670F1">
          <w:pPr>
            <w:pStyle w:val="Encabezado"/>
            <w:jc w:val="center"/>
            <w:rPr>
              <w:rFonts w:ascii="Arial Narrow" w:hAnsi="Arial Narrow" w:cs="Arial"/>
              <w:b/>
              <w:bCs/>
              <w:iCs/>
              <w:sz w:val="22"/>
              <w:szCs w:val="22"/>
            </w:rPr>
          </w:pPr>
        </w:p>
        <w:p w14:paraId="7A7454BD" w14:textId="5235FCB2" w:rsidR="0060789F" w:rsidRDefault="00055C89" w:rsidP="004670F1">
          <w:pPr>
            <w:jc w:val="center"/>
          </w:pPr>
          <w:r>
            <w:rPr>
              <w:rFonts w:ascii="Arial Narrow" w:hAnsi="Arial Narrow" w:cs="Arial"/>
              <w:b/>
              <w:bCs/>
              <w:iCs/>
              <w:noProof/>
              <w:sz w:val="22"/>
              <w:szCs w:val="22"/>
            </w:rPr>
            <w:pict w14:anchorId="5B2AB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2844486" o:spid="_x0000_s1026" type="#_x0000_t75" style="position:absolute;left:0;text-align:left;margin-left:63.75pt;margin-top:44.35pt;width:441.55pt;height:570.65pt;z-index:-251658240;mso-position-horizontal-relative:margin;mso-position-vertical-relative:margin" o:allowincell="f">
                <v:imagedata r:id="rId1" o:title="ISOTIPO"/>
                <w10:wrap anchorx="margin" anchory="margin"/>
              </v:shape>
            </w:pict>
          </w:r>
          <w:r w:rsidR="004670F1" w:rsidRPr="004670F1">
            <w:rPr>
              <w:rFonts w:ascii="Arial Narrow" w:hAnsi="Arial Narrow" w:cs="Arial"/>
              <w:b/>
              <w:bCs/>
              <w:iCs/>
              <w:sz w:val="22"/>
              <w:szCs w:val="22"/>
            </w:rPr>
            <w:t>VIGENCIA: 30-04-2023</w:t>
          </w:r>
        </w:p>
      </w:tc>
      <w:tc>
        <w:tcPr>
          <w:tcW w:w="3827" w:type="dxa"/>
          <w:tcBorders>
            <w:left w:val="single" w:sz="4" w:space="0" w:color="auto"/>
          </w:tcBorders>
          <w:vAlign w:val="center"/>
        </w:tcPr>
        <w:p w14:paraId="4CD3C3C2" w14:textId="729EA88C" w:rsidR="0060789F" w:rsidRPr="0060789F" w:rsidRDefault="0060789F" w:rsidP="0060789F">
          <w:pPr>
            <w:pStyle w:val="Ttulo1"/>
            <w:numPr>
              <w:ilvl w:val="0"/>
              <w:numId w:val="0"/>
            </w:numPr>
            <w:jc w:val="center"/>
            <w:rPr>
              <w:rFonts w:ascii="Arial Narrow" w:hAnsi="Arial Narrow" w:cs="Tahoma"/>
              <w:sz w:val="28"/>
              <w:szCs w:val="28"/>
            </w:rPr>
          </w:pPr>
          <w:r w:rsidRPr="0060789F">
            <w:rPr>
              <w:rFonts w:ascii="Arial Narrow" w:hAnsi="Arial Narrow" w:cs="Tahoma"/>
              <w:sz w:val="28"/>
              <w:szCs w:val="28"/>
            </w:rPr>
            <w:t>POLITICA DE SEGURIDAD</w:t>
          </w:r>
        </w:p>
        <w:p w14:paraId="7309CBA1" w14:textId="77777777" w:rsidR="0060789F" w:rsidRPr="0060789F" w:rsidRDefault="0060789F" w:rsidP="0060789F">
          <w:pPr>
            <w:jc w:val="center"/>
            <w:rPr>
              <w:rFonts w:ascii="Arial Narrow" w:hAnsi="Arial Narrow" w:cs="Tahoma"/>
              <w:b/>
              <w:sz w:val="28"/>
              <w:szCs w:val="28"/>
            </w:rPr>
          </w:pPr>
        </w:p>
        <w:p w14:paraId="7CA89E68" w14:textId="610F37C3" w:rsidR="0060789F" w:rsidRPr="00827BEC" w:rsidRDefault="0060789F" w:rsidP="0060789F">
          <w:pPr>
            <w:jc w:val="center"/>
            <w:rPr>
              <w:rFonts w:ascii="Arial Narrow" w:hAnsi="Arial Narrow" w:cs="Tahoma"/>
              <w:b/>
              <w:sz w:val="24"/>
              <w:szCs w:val="24"/>
            </w:rPr>
          </w:pPr>
          <w:r w:rsidRPr="0060789F">
            <w:rPr>
              <w:rFonts w:ascii="Arial Narrow" w:hAnsi="Arial Narrow" w:cs="Tahoma"/>
              <w:b/>
              <w:sz w:val="28"/>
              <w:szCs w:val="28"/>
            </w:rPr>
            <w:t>P</w:t>
          </w:r>
          <w:r w:rsidR="004670F1">
            <w:rPr>
              <w:rFonts w:ascii="Arial Narrow" w:hAnsi="Arial Narrow" w:cs="Tahoma"/>
              <w:b/>
              <w:sz w:val="28"/>
              <w:szCs w:val="28"/>
            </w:rPr>
            <w:t xml:space="preserve"> GG</w:t>
          </w:r>
          <w:r w:rsidRPr="0060789F">
            <w:rPr>
              <w:rFonts w:ascii="Arial Narrow" w:hAnsi="Arial Narrow" w:cs="Tahoma"/>
              <w:b/>
              <w:sz w:val="28"/>
              <w:szCs w:val="28"/>
            </w:rPr>
            <w:t xml:space="preserve"> 001</w:t>
          </w:r>
        </w:p>
      </w:tc>
      <w:tc>
        <w:tcPr>
          <w:tcW w:w="2551" w:type="dxa"/>
          <w:vAlign w:val="center"/>
        </w:tcPr>
        <w:p w14:paraId="428695E3" w14:textId="6D6EA823" w:rsidR="0060789F" w:rsidRPr="00827BEC" w:rsidRDefault="004670F1" w:rsidP="004670F1">
          <w:pPr>
            <w:jc w:val="center"/>
            <w:rPr>
              <w:rFonts w:ascii="Arial Narrow" w:hAnsi="Arial Narrow" w:cs="Tahoma"/>
              <w:b/>
              <w:bCs/>
              <w:sz w:val="24"/>
              <w:szCs w:val="24"/>
            </w:rPr>
          </w:pPr>
          <w:r w:rsidRPr="00C3004C">
            <w:rPr>
              <w:noProof/>
            </w:rPr>
            <w:drawing>
              <wp:inline distT="0" distB="0" distL="0" distR="0" wp14:anchorId="493526D9" wp14:editId="2C192F36">
                <wp:extent cx="1460500" cy="385278"/>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7727" cy="389823"/>
                        </a:xfrm>
                        <a:prstGeom prst="rect">
                          <a:avLst/>
                        </a:prstGeom>
                        <a:noFill/>
                        <a:ln>
                          <a:noFill/>
                        </a:ln>
                      </pic:spPr>
                    </pic:pic>
                  </a:graphicData>
                </a:graphic>
              </wp:inline>
            </w:drawing>
          </w:r>
        </w:p>
      </w:tc>
    </w:tr>
  </w:tbl>
  <w:p w14:paraId="486F6D4D" w14:textId="01D7E342" w:rsidR="00DB6380" w:rsidRDefault="00DB63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E0B"/>
    <w:multiLevelType w:val="hybridMultilevel"/>
    <w:tmpl w:val="E094482E"/>
    <w:lvl w:ilvl="0" w:tplc="CAFCA5AA">
      <w:numFmt w:val="bullet"/>
      <w:lvlText w:val=""/>
      <w:lvlJc w:val="left"/>
      <w:pPr>
        <w:ind w:left="360" w:hanging="360"/>
      </w:pPr>
      <w:rPr>
        <w:rFonts w:ascii="Symbol" w:eastAsia="Times New Roman"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378118E5"/>
    <w:multiLevelType w:val="multilevel"/>
    <w:tmpl w:val="B8809A1C"/>
    <w:lvl w:ilvl="0">
      <w:start w:val="1"/>
      <w:numFmt w:val="upperRoman"/>
      <w:pStyle w:val="Ttulo1"/>
      <w:lvlText w:val="%1."/>
      <w:lvlJc w:val="left"/>
      <w:pPr>
        <w:tabs>
          <w:tab w:val="num" w:pos="360"/>
        </w:tabs>
        <w:ind w:left="0" w:firstLine="0"/>
      </w:pPr>
      <w:rPr>
        <w:b/>
        <w:sz w:val="24"/>
        <w:szCs w:val="32"/>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675"/>
        </w:tabs>
        <w:ind w:left="315" w:firstLine="0"/>
      </w:pPr>
      <w:rPr>
        <w:b/>
        <w:color w:val="auto"/>
      </w:r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2" w15:restartNumberingAfterBreak="0">
    <w:nsid w:val="390E7E50"/>
    <w:multiLevelType w:val="hybridMultilevel"/>
    <w:tmpl w:val="375C152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538083548">
    <w:abstractNumId w:val="1"/>
  </w:num>
  <w:num w:numId="2" w16cid:durableId="951478845">
    <w:abstractNumId w:val="0"/>
  </w:num>
  <w:num w:numId="3" w16cid:durableId="48759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79"/>
    <w:rsid w:val="00055C89"/>
    <w:rsid w:val="0006078C"/>
    <w:rsid w:val="000942EA"/>
    <w:rsid w:val="00114058"/>
    <w:rsid w:val="00121122"/>
    <w:rsid w:val="00124DB8"/>
    <w:rsid w:val="00126185"/>
    <w:rsid w:val="001607F3"/>
    <w:rsid w:val="00180E1D"/>
    <w:rsid w:val="00220A2B"/>
    <w:rsid w:val="00222CBB"/>
    <w:rsid w:val="00244EEF"/>
    <w:rsid w:val="00277FAF"/>
    <w:rsid w:val="00333B67"/>
    <w:rsid w:val="0033535A"/>
    <w:rsid w:val="003948E3"/>
    <w:rsid w:val="00396A70"/>
    <w:rsid w:val="003C11C1"/>
    <w:rsid w:val="00407184"/>
    <w:rsid w:val="00417B38"/>
    <w:rsid w:val="00446CA8"/>
    <w:rsid w:val="00460CE5"/>
    <w:rsid w:val="004670F1"/>
    <w:rsid w:val="004705CA"/>
    <w:rsid w:val="00482279"/>
    <w:rsid w:val="00487A2E"/>
    <w:rsid w:val="004D62D4"/>
    <w:rsid w:val="0052240E"/>
    <w:rsid w:val="0058051D"/>
    <w:rsid w:val="00594B51"/>
    <w:rsid w:val="005A69BC"/>
    <w:rsid w:val="0060789F"/>
    <w:rsid w:val="00657B68"/>
    <w:rsid w:val="00690A20"/>
    <w:rsid w:val="006C70A2"/>
    <w:rsid w:val="006D70A6"/>
    <w:rsid w:val="00802EB7"/>
    <w:rsid w:val="00826E6C"/>
    <w:rsid w:val="008444E0"/>
    <w:rsid w:val="008B0F40"/>
    <w:rsid w:val="008E10C8"/>
    <w:rsid w:val="00983195"/>
    <w:rsid w:val="0099663D"/>
    <w:rsid w:val="00B00CB9"/>
    <w:rsid w:val="00B8583E"/>
    <w:rsid w:val="00BE02AB"/>
    <w:rsid w:val="00BF5282"/>
    <w:rsid w:val="00C002D0"/>
    <w:rsid w:val="00CF26A8"/>
    <w:rsid w:val="00D06E5E"/>
    <w:rsid w:val="00D21AEE"/>
    <w:rsid w:val="00DA333C"/>
    <w:rsid w:val="00DB6380"/>
    <w:rsid w:val="00DF4AF5"/>
    <w:rsid w:val="00FE7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3E6F"/>
  <w15:docId w15:val="{A3A09ECD-B5D1-4069-9C76-950180EA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27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482279"/>
    <w:pPr>
      <w:keepNext/>
      <w:numPr>
        <w:numId w:val="1"/>
      </w:numPr>
      <w:jc w:val="both"/>
      <w:outlineLvl w:val="0"/>
    </w:pPr>
    <w:rPr>
      <w:b/>
      <w:sz w:val="24"/>
    </w:rPr>
  </w:style>
  <w:style w:type="paragraph" w:styleId="Ttulo2">
    <w:name w:val="heading 2"/>
    <w:basedOn w:val="Normal"/>
    <w:next w:val="Normal"/>
    <w:link w:val="Ttulo2Car"/>
    <w:qFormat/>
    <w:rsid w:val="00482279"/>
    <w:pPr>
      <w:keepNext/>
      <w:numPr>
        <w:ilvl w:val="1"/>
        <w:numId w:val="1"/>
      </w:numPr>
      <w:outlineLvl w:val="1"/>
    </w:pPr>
    <w:rPr>
      <w:b/>
      <w:sz w:val="36"/>
    </w:rPr>
  </w:style>
  <w:style w:type="paragraph" w:styleId="Ttulo3">
    <w:name w:val="heading 3"/>
    <w:basedOn w:val="Normal"/>
    <w:next w:val="Normal"/>
    <w:link w:val="Ttulo3Car"/>
    <w:uiPriority w:val="9"/>
    <w:qFormat/>
    <w:rsid w:val="00482279"/>
    <w:pPr>
      <w:keepNext/>
      <w:numPr>
        <w:ilvl w:val="2"/>
        <w:numId w:val="1"/>
      </w:numPr>
      <w:outlineLvl w:val="2"/>
    </w:pPr>
    <w:rPr>
      <w:rFonts w:ascii="Arial" w:hAnsi="Arial"/>
      <w:b/>
      <w:sz w:val="24"/>
    </w:rPr>
  </w:style>
  <w:style w:type="paragraph" w:styleId="Ttulo4">
    <w:name w:val="heading 4"/>
    <w:basedOn w:val="Normal"/>
    <w:next w:val="Normal"/>
    <w:link w:val="Ttulo4Car"/>
    <w:qFormat/>
    <w:rsid w:val="00482279"/>
    <w:pPr>
      <w:keepNext/>
      <w:numPr>
        <w:ilvl w:val="3"/>
        <w:numId w:val="1"/>
      </w:numPr>
      <w:jc w:val="center"/>
      <w:outlineLvl w:val="3"/>
    </w:pPr>
    <w:rPr>
      <w:b/>
      <w:sz w:val="32"/>
    </w:rPr>
  </w:style>
  <w:style w:type="paragraph" w:styleId="Ttulo5">
    <w:name w:val="heading 5"/>
    <w:basedOn w:val="Normal"/>
    <w:next w:val="Normal"/>
    <w:link w:val="Ttulo5Car"/>
    <w:qFormat/>
    <w:rsid w:val="00482279"/>
    <w:pPr>
      <w:keepNext/>
      <w:numPr>
        <w:ilvl w:val="4"/>
        <w:numId w:val="1"/>
      </w:numPr>
      <w:jc w:val="center"/>
      <w:outlineLvl w:val="4"/>
    </w:pPr>
    <w:rPr>
      <w:b/>
      <w:sz w:val="36"/>
    </w:rPr>
  </w:style>
  <w:style w:type="paragraph" w:styleId="Ttulo6">
    <w:name w:val="heading 6"/>
    <w:basedOn w:val="Normal"/>
    <w:next w:val="Normal"/>
    <w:link w:val="Ttulo6Car"/>
    <w:qFormat/>
    <w:rsid w:val="00482279"/>
    <w:pPr>
      <w:keepNext/>
      <w:numPr>
        <w:ilvl w:val="5"/>
        <w:numId w:val="1"/>
      </w:numPr>
      <w:jc w:val="both"/>
      <w:outlineLvl w:val="5"/>
    </w:pPr>
    <w:rPr>
      <w:sz w:val="32"/>
    </w:rPr>
  </w:style>
  <w:style w:type="paragraph" w:styleId="Ttulo7">
    <w:name w:val="heading 7"/>
    <w:basedOn w:val="Normal"/>
    <w:next w:val="Normal"/>
    <w:link w:val="Ttulo7Car"/>
    <w:qFormat/>
    <w:rsid w:val="00482279"/>
    <w:pPr>
      <w:keepNext/>
      <w:numPr>
        <w:ilvl w:val="6"/>
        <w:numId w:val="1"/>
      </w:numPr>
      <w:outlineLvl w:val="6"/>
    </w:pPr>
    <w:rPr>
      <w:b/>
      <w:sz w:val="26"/>
    </w:rPr>
  </w:style>
  <w:style w:type="paragraph" w:styleId="Ttulo8">
    <w:name w:val="heading 8"/>
    <w:basedOn w:val="Normal"/>
    <w:next w:val="Normal"/>
    <w:link w:val="Ttulo8Car"/>
    <w:qFormat/>
    <w:rsid w:val="00482279"/>
    <w:pPr>
      <w:keepNext/>
      <w:numPr>
        <w:ilvl w:val="7"/>
        <w:numId w:val="1"/>
      </w:numPr>
      <w:outlineLvl w:val="7"/>
    </w:pPr>
    <w:rPr>
      <w:sz w:val="24"/>
    </w:rPr>
  </w:style>
  <w:style w:type="paragraph" w:styleId="Ttulo9">
    <w:name w:val="heading 9"/>
    <w:basedOn w:val="Normal"/>
    <w:next w:val="Normal"/>
    <w:link w:val="Ttulo9Car"/>
    <w:qFormat/>
    <w:rsid w:val="00482279"/>
    <w:pPr>
      <w:keepNext/>
      <w:numPr>
        <w:ilvl w:val="8"/>
        <w:numId w:val="1"/>
      </w:numPr>
      <w:jc w:val="both"/>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2279"/>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482279"/>
    <w:rPr>
      <w:rFonts w:ascii="Times New Roman" w:eastAsia="Times New Roman" w:hAnsi="Times New Roman" w:cs="Times New Roman"/>
      <w:b/>
      <w:sz w:val="36"/>
      <w:szCs w:val="20"/>
      <w:lang w:eastAsia="es-ES"/>
    </w:rPr>
  </w:style>
  <w:style w:type="character" w:customStyle="1" w:styleId="Ttulo3Car">
    <w:name w:val="Título 3 Car"/>
    <w:basedOn w:val="Fuentedeprrafopredeter"/>
    <w:link w:val="Ttulo3"/>
    <w:uiPriority w:val="9"/>
    <w:rsid w:val="00482279"/>
    <w:rPr>
      <w:rFonts w:ascii="Arial" w:eastAsia="Times New Roman" w:hAnsi="Arial" w:cs="Times New Roman"/>
      <w:b/>
      <w:sz w:val="24"/>
      <w:szCs w:val="20"/>
      <w:lang w:eastAsia="es-ES"/>
    </w:rPr>
  </w:style>
  <w:style w:type="character" w:customStyle="1" w:styleId="Ttulo4Car">
    <w:name w:val="Título 4 Car"/>
    <w:basedOn w:val="Fuentedeprrafopredeter"/>
    <w:link w:val="Ttulo4"/>
    <w:rsid w:val="00482279"/>
    <w:rPr>
      <w:rFonts w:ascii="Times New Roman" w:eastAsia="Times New Roman" w:hAnsi="Times New Roman" w:cs="Times New Roman"/>
      <w:b/>
      <w:sz w:val="32"/>
      <w:szCs w:val="20"/>
      <w:lang w:eastAsia="es-ES"/>
    </w:rPr>
  </w:style>
  <w:style w:type="character" w:customStyle="1" w:styleId="Ttulo5Car">
    <w:name w:val="Título 5 Car"/>
    <w:basedOn w:val="Fuentedeprrafopredeter"/>
    <w:link w:val="Ttulo5"/>
    <w:rsid w:val="00482279"/>
    <w:rPr>
      <w:rFonts w:ascii="Times New Roman" w:eastAsia="Times New Roman" w:hAnsi="Times New Roman" w:cs="Times New Roman"/>
      <w:b/>
      <w:sz w:val="36"/>
      <w:szCs w:val="20"/>
      <w:lang w:eastAsia="es-ES"/>
    </w:rPr>
  </w:style>
  <w:style w:type="character" w:customStyle="1" w:styleId="Ttulo6Car">
    <w:name w:val="Título 6 Car"/>
    <w:basedOn w:val="Fuentedeprrafopredeter"/>
    <w:link w:val="Ttulo6"/>
    <w:rsid w:val="00482279"/>
    <w:rPr>
      <w:rFonts w:ascii="Times New Roman" w:eastAsia="Times New Roman" w:hAnsi="Times New Roman" w:cs="Times New Roman"/>
      <w:sz w:val="32"/>
      <w:szCs w:val="20"/>
      <w:lang w:eastAsia="es-ES"/>
    </w:rPr>
  </w:style>
  <w:style w:type="character" w:customStyle="1" w:styleId="Ttulo7Car">
    <w:name w:val="Título 7 Car"/>
    <w:basedOn w:val="Fuentedeprrafopredeter"/>
    <w:link w:val="Ttulo7"/>
    <w:rsid w:val="00482279"/>
    <w:rPr>
      <w:rFonts w:ascii="Times New Roman" w:eastAsia="Times New Roman" w:hAnsi="Times New Roman" w:cs="Times New Roman"/>
      <w:b/>
      <w:sz w:val="26"/>
      <w:szCs w:val="20"/>
      <w:lang w:eastAsia="es-ES"/>
    </w:rPr>
  </w:style>
  <w:style w:type="character" w:customStyle="1" w:styleId="Ttulo8Car">
    <w:name w:val="Título 8 Car"/>
    <w:basedOn w:val="Fuentedeprrafopredeter"/>
    <w:link w:val="Ttulo8"/>
    <w:rsid w:val="00482279"/>
    <w:rPr>
      <w:rFonts w:ascii="Times New Roman" w:eastAsia="Times New Roman" w:hAnsi="Times New Roman" w:cs="Times New Roman"/>
      <w:sz w:val="24"/>
      <w:szCs w:val="20"/>
      <w:lang w:eastAsia="es-ES"/>
    </w:rPr>
  </w:style>
  <w:style w:type="character" w:customStyle="1" w:styleId="Ttulo9Car">
    <w:name w:val="Título 9 Car"/>
    <w:basedOn w:val="Fuentedeprrafopredeter"/>
    <w:link w:val="Ttulo9"/>
    <w:rsid w:val="00482279"/>
    <w:rPr>
      <w:rFonts w:ascii="Times New Roman" w:eastAsia="Times New Roman" w:hAnsi="Times New Roman" w:cs="Times New Roman"/>
      <w:sz w:val="24"/>
      <w:szCs w:val="20"/>
      <w:lang w:eastAsia="es-ES"/>
    </w:rPr>
  </w:style>
  <w:style w:type="paragraph" w:styleId="Encabezado">
    <w:name w:val="header"/>
    <w:basedOn w:val="Normal"/>
    <w:link w:val="EncabezadoCar"/>
    <w:unhideWhenUsed/>
    <w:rsid w:val="00BE02AB"/>
    <w:pPr>
      <w:tabs>
        <w:tab w:val="center" w:pos="4419"/>
        <w:tab w:val="right" w:pos="8838"/>
      </w:tabs>
    </w:pPr>
  </w:style>
  <w:style w:type="character" w:customStyle="1" w:styleId="EncabezadoCar">
    <w:name w:val="Encabezado Car"/>
    <w:basedOn w:val="Fuentedeprrafopredeter"/>
    <w:link w:val="Encabezado"/>
    <w:rsid w:val="00BE02A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E02AB"/>
    <w:pPr>
      <w:tabs>
        <w:tab w:val="center" w:pos="4419"/>
        <w:tab w:val="right" w:pos="8838"/>
      </w:tabs>
    </w:pPr>
  </w:style>
  <w:style w:type="character" w:customStyle="1" w:styleId="PiedepginaCar">
    <w:name w:val="Pie de página Car"/>
    <w:basedOn w:val="Fuentedeprrafopredeter"/>
    <w:link w:val="Piedepgina"/>
    <w:uiPriority w:val="99"/>
    <w:rsid w:val="00BE02A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BE02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02A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6AB79EB5730524F803C863518D79357" ma:contentTypeVersion="12" ma:contentTypeDescription="Crear nuevo documento." ma:contentTypeScope="" ma:versionID="e77b8b88cab7cfa06fdbcfdabd8f7567">
  <xsd:schema xmlns:xsd="http://www.w3.org/2001/XMLSchema" xmlns:xs="http://www.w3.org/2001/XMLSchema" xmlns:p="http://schemas.microsoft.com/office/2006/metadata/properties" xmlns:ns2="2c0d0c8a-5cf8-4b78-941d-b1a9aeb13c8f" xmlns:ns3="c4fe7fcc-d7b4-4b40-836b-836b2dde8309" targetNamespace="http://schemas.microsoft.com/office/2006/metadata/properties" ma:root="true" ma:fieldsID="96a9145774ce88a8ffc971c6b0d664a7" ns2:_="" ns3:_="">
    <xsd:import namespace="2c0d0c8a-5cf8-4b78-941d-b1a9aeb13c8f"/>
    <xsd:import namespace="c4fe7fcc-d7b4-4b40-836b-836b2dde83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d0c8a-5cf8-4b78-941d-b1a9aeb13c8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fe7fcc-d7b4-4b40-836b-836b2dde83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E1FD6-0E20-4869-812F-E98758E74151}">
  <ds:schemaRefs>
    <ds:schemaRef ds:uri="http://schemas.microsoft.com/sharepoint/v3/contenttype/forms"/>
  </ds:schemaRefs>
</ds:datastoreItem>
</file>

<file path=customXml/itemProps2.xml><?xml version="1.0" encoding="utf-8"?>
<ds:datastoreItem xmlns:ds="http://schemas.openxmlformats.org/officeDocument/2006/customXml" ds:itemID="{4BAAC8B2-FD92-471C-B246-E62006A4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d0c8a-5cf8-4b78-941d-b1a9aeb13c8f"/>
    <ds:schemaRef ds:uri="c4fe7fcc-d7b4-4b40-836b-836b2dde8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D228C-7F9C-4413-8294-C851E9C9C7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RIS1</dc:creator>
  <cp:keywords/>
  <dc:description/>
  <cp:lastModifiedBy>DL | ERIK ARDILA</cp:lastModifiedBy>
  <cp:revision>26</cp:revision>
  <cp:lastPrinted>2016-08-10T16:33:00Z</cp:lastPrinted>
  <dcterms:created xsi:type="dcterms:W3CDTF">2022-06-10T14:02:00Z</dcterms:created>
  <dcterms:modified xsi:type="dcterms:W3CDTF">2025-09-16T16:25:00Z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0x010100F6AB79EB5730524F803C863518D79357</vt:lpwstr>
  </property>
</Properties>
</file>